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Roboto" w:hAnsi="Roboto" w:eastAsia="Times New Roman" w:cs="Arial"/>
          <w:b/>
          <w:color w:val="2e6550"/>
          <w:sz w:val="24"/>
          <w:szCs w:val="20"/>
          <w:lang w:eastAsia="ar-SA"/>
        </w:rPr>
      </w:pPr>
      <w:r>
        <w:rPr>
          <w:rFonts w:ascii="Roboto" w:hAnsi="Roboto" w:eastAsia="Times New Roman" w:cs="Arial"/>
          <w:b/>
          <w:color w:val="2e6550"/>
          <w:sz w:val="24"/>
          <w:szCs w:val="20"/>
          <w:lang w:eastAsia="ar-SA"/>
        </w:rPr>
        <w:t xml:space="preserve">Опросный лист </w:t>
      </w:r>
      <w:r>
        <w:rPr>
          <w:rFonts w:ascii="Roboto" w:hAnsi="Roboto" w:eastAsia="Times New Roman" w:cs="Arial"/>
          <w:b/>
          <w:color w:val="2e6550"/>
          <w:sz w:val="24"/>
          <w:szCs w:val="20"/>
          <w:lang w:eastAsia="ar-SA"/>
        </w:rPr>
      </w:r>
    </w:p>
    <w:p>
      <w:pPr>
        <w:spacing w:after="0" w:line="240" w:lineRule="auto"/>
        <w:rPr>
          <w:rFonts w:ascii="Roboto" w:hAnsi="Roboto" w:eastAsia="Times New Roman" w:cs="Arial"/>
          <w:color w:val="000000" w:themeColor="text1"/>
          <w:sz w:val="24"/>
          <w:szCs w:val="20"/>
          <w:lang w:eastAsia="ar-SA"/>
        </w:rPr>
      </w:pPr>
      <w:r>
        <w:rPr>
          <w:rFonts w:ascii="Roboto" w:hAnsi="Roboto" w:eastAsia="Times New Roman" w:cs="Arial"/>
          <w:color w:val="000000" w:themeColor="text1"/>
          <w:sz w:val="24"/>
          <w:szCs w:val="20"/>
          <w:lang w:eastAsia="ar-SA"/>
        </w:rPr>
        <w:t xml:space="preserve">для заказа</w:t>
      </w:r>
      <w:r>
        <w:rPr>
          <w:rFonts w:ascii="Roboto" w:hAnsi="Roboto" w:eastAsia="Times New Roman" w:cs="Arial"/>
          <w:b/>
          <w:color w:val="000000" w:themeColor="text1"/>
          <w:sz w:val="24"/>
          <w:szCs w:val="20"/>
          <w:lang w:eastAsia="ar-SA"/>
        </w:rPr>
        <w:t xml:space="preserve"> </w:t>
      </w:r>
      <w:r>
        <w:rPr>
          <w:rFonts w:ascii="Roboto" w:hAnsi="Roboto" w:eastAsia="Times New Roman" w:cs="Arial"/>
          <w:b/>
          <w:color w:val="2e6550"/>
          <w:sz w:val="24"/>
          <w:szCs w:val="20"/>
          <w:lang w:eastAsia="ar-SA"/>
        </w:rPr>
        <w:t xml:space="preserve">ЩЗИП ЯР-РИФ </w:t>
      </w:r>
      <w:r>
        <w:rPr>
          <w:rFonts w:ascii="Roboto" w:hAnsi="Roboto" w:eastAsia="Times New Roman" w:cs="Arial"/>
          <w:b/>
          <w:color w:val="2e6550"/>
          <w:sz w:val="24"/>
          <w:szCs w:val="20"/>
          <w:lang w:eastAsia="ar-SA"/>
        </w:rPr>
        <w:br/>
      </w:r>
      <w:r>
        <w:rPr>
          <w:rFonts w:ascii="Roboto" w:hAnsi="Roboto" w:eastAsia="Times New Roman" w:cs="Arial"/>
          <w:color w:val="000000" w:themeColor="text1"/>
          <w:sz w:val="24"/>
          <w:szCs w:val="20"/>
          <w:lang w:eastAsia="ar-SA"/>
        </w:rPr>
        <w:t xml:space="preserve">с устройством защиты от импульсных перенапряжений</w:t>
      </w:r>
      <w:r>
        <w:rPr>
          <w:rFonts w:ascii="Roboto" w:hAnsi="Roboto" w:eastAsia="Times New Roman" w:cs="Arial"/>
          <w:color w:val="000000" w:themeColor="text1"/>
          <w:sz w:val="24"/>
          <w:szCs w:val="20"/>
          <w:lang w:eastAsia="ar-SA"/>
        </w:rPr>
      </w:r>
    </w:p>
    <w:p>
      <w:pPr>
        <w:spacing w:after="0" w:line="240" w:lineRule="auto"/>
        <w:rPr>
          <w:rFonts w:ascii="Roboto" w:hAnsi="Roboto" w:eastAsia="Times New Roman" w:cs="Arial"/>
          <w:b/>
          <w:sz w:val="28"/>
          <w:szCs w:val="20"/>
          <w:lang w:eastAsia="ar-SA"/>
        </w:rPr>
      </w:pPr>
      <w:r>
        <w:rPr>
          <w:rFonts w:ascii="Roboto" w:hAnsi="Roboto" w:eastAsia="Times New Roman" w:cs="Arial"/>
          <w:b/>
          <w:sz w:val="28"/>
          <w:szCs w:val="20"/>
          <w:lang w:eastAsia="ar-SA"/>
        </w:rPr>
      </w:r>
      <w:r>
        <w:rPr>
          <w:rFonts w:ascii="Roboto" w:hAnsi="Roboto" w:eastAsia="Times New Roman" w:cs="Arial"/>
          <w:b/>
          <w:sz w:val="28"/>
          <w:szCs w:val="20"/>
          <w:lang w:eastAsia="ar-SA"/>
        </w:rPr>
      </w:r>
    </w:p>
    <w:p>
      <w:pPr>
        <w:jc w:val="right"/>
        <w:spacing w:after="0" w:line="240" w:lineRule="auto"/>
        <w:rPr>
          <w:rFonts w:ascii="Roboto" w:hAnsi="Roboto" w:eastAsia="Times New Roman" w:cs="Arial"/>
          <w:sz w:val="20"/>
          <w:szCs w:val="20"/>
          <w:lang w:eastAsia="ar-SA"/>
        </w:rPr>
      </w:pPr>
      <w:r>
        <w:rPr>
          <w:rFonts w:ascii="Roboto" w:hAnsi="Roboto" w:eastAsia="Times New Roman" w:cs="Arial"/>
          <w:sz w:val="20"/>
          <w:szCs w:val="20"/>
          <w:lang w:eastAsia="ar-SA"/>
        </w:rPr>
        <w:t xml:space="preserve">Дата: </w:t>
      </w:r>
      <w:r>
        <w:rPr>
          <w:rFonts w:ascii="Roboto" w:hAnsi="Roboto" w:eastAsia="Times New Roman" w:cs="Arial"/>
          <w:color w:val="a6a6a6" w:themeColor="background1" w:themeShade="A6"/>
          <w:sz w:val="20"/>
          <w:szCs w:val="20"/>
          <w:lang w:eastAsia="ar-SA"/>
        </w:rPr>
        <w:t xml:space="preserve">____/_____________</w:t>
      </w:r>
      <w:r>
        <w:rPr>
          <w:rFonts w:ascii="Roboto" w:hAnsi="Roboto" w:eastAsia="Times New Roman" w:cs="Arial"/>
          <w:sz w:val="20"/>
          <w:szCs w:val="20"/>
          <w:lang w:eastAsia="ar-SA"/>
        </w:rPr>
        <w:t xml:space="preserve">2024г.</w:t>
      </w:r>
      <w:r>
        <w:rPr>
          <w:rFonts w:ascii="Roboto" w:hAnsi="Roboto" w:eastAsia="Times New Roman" w:cs="Arial"/>
          <w:sz w:val="20"/>
          <w:szCs w:val="20"/>
          <w:lang w:eastAsia="ar-SA"/>
        </w:rPr>
      </w:r>
    </w:p>
    <w:p>
      <w:pPr>
        <w:jc w:val="right"/>
        <w:spacing w:after="0" w:line="240" w:lineRule="auto"/>
        <w:rPr>
          <w:rFonts w:ascii="Roboto" w:hAnsi="Roboto" w:eastAsia="Times New Roman" w:cs="Arial"/>
          <w:sz w:val="20"/>
          <w:szCs w:val="20"/>
          <w:lang w:eastAsia="ar-SA"/>
        </w:rPr>
      </w:pPr>
      <w:r>
        <w:rPr>
          <w:rFonts w:ascii="Roboto" w:hAnsi="Roboto" w:eastAsia="Times New Roman" w:cs="Arial"/>
          <w:sz w:val="20"/>
          <w:szCs w:val="20"/>
          <w:lang w:eastAsia="ar-SA"/>
        </w:rPr>
      </w:r>
      <w:r>
        <w:rPr>
          <w:rFonts w:ascii="Roboto" w:hAnsi="Roboto" w:eastAsia="Times New Roman" w:cs="Arial"/>
          <w:sz w:val="20"/>
          <w:szCs w:val="20"/>
          <w:lang w:eastAsia="ar-SA"/>
        </w:rPr>
      </w:r>
    </w:p>
    <w:p>
      <w:pPr>
        <w:jc w:val="right"/>
        <w:spacing w:after="0" w:line="240" w:lineRule="auto"/>
        <w:rPr>
          <w:rFonts w:ascii="Roboto" w:hAnsi="Roboto" w:eastAsia="Times New Roman" w:cs="Arial"/>
          <w:sz w:val="20"/>
          <w:szCs w:val="20"/>
          <w:lang w:eastAsia="ar-SA"/>
        </w:rPr>
      </w:pPr>
      <w:r>
        <w:rPr>
          <w:rFonts w:ascii="Roboto" w:hAnsi="Roboto" w:eastAsia="Times New Roman" w:cs="Arial"/>
          <w:sz w:val="20"/>
          <w:szCs w:val="20"/>
          <w:lang w:eastAsia="ar-SA"/>
        </w:rPr>
      </w:r>
      <w:r>
        <w:rPr>
          <w:rFonts w:ascii="Roboto" w:hAnsi="Roboto" w:eastAsia="Times New Roman" w:cs="Arial"/>
          <w:sz w:val="20"/>
          <w:szCs w:val="20"/>
          <w:lang w:eastAsia="ar-SA"/>
        </w:rPr>
      </w:r>
    </w:p>
    <w:p>
      <w:pPr>
        <w:rPr>
          <w:rFonts w:ascii="Roboto" w:hAnsi="Roboto" w:eastAsia="Times New Roman" w:cs="Arial"/>
          <w:sz w:val="24"/>
          <w:szCs w:val="24"/>
          <w:lang w:eastAsia="ar-SA"/>
        </w:rPr>
      </w:pPr>
      <w:r>
        <w:rPr>
          <w:rFonts w:ascii="Roboto" w:hAnsi="Roboto" w:eastAsia="Times New Roman" w:cs="Arial"/>
          <w:sz w:val="24"/>
          <w:szCs w:val="24"/>
          <w:lang w:eastAsia="ar-SA"/>
        </w:rPr>
      </w:r>
      <w:r>
        <w:rPr>
          <w:rFonts w:ascii="Roboto" w:hAnsi="Roboto" w:eastAsia="Times New Roman" w:cs="Arial"/>
          <w:sz w:val="24"/>
          <w:szCs w:val="24"/>
          <w:lang w:eastAsia="ar-SA"/>
        </w:rPr>
      </w:r>
    </w:p>
    <w:tbl>
      <w:tblPr>
        <w:tblStyle w:val="762"/>
        <w:tblW w:w="10201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3823"/>
        <w:gridCol w:w="3685"/>
        <w:gridCol w:w="2693"/>
      </w:tblGrid>
      <w:tr>
        <w:tblPrEx/>
        <w:trPr>
          <w:trHeight w:val="810"/>
        </w:trPr>
        <w:tc>
          <w:tcPr>
            <w:shd w:val="clear" w:color="auto" w:fill="f2f2f2" w:themeFill="background1" w:themeFillShade="F2"/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t xml:space="preserve">Запрашиваемые 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br/>
              <w:t xml:space="preserve">данные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f2f2f2" w:themeFill="background1" w:themeFillShade="F2"/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t xml:space="preserve">Варианты 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br/>
              <w:t xml:space="preserve">исполнения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f2f2f2" w:themeFill="background1" w:themeFillShade="F2"/>
            <w:tcW w:w="2693" w:type="dxa"/>
            <w:vAlign w:val="center"/>
            <w:textDirection w:val="lrTb"/>
            <w:noWrap w:val="false"/>
          </w:tcPr>
          <w:p>
            <w:pPr>
              <w:ind w:right="-965"/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t xml:space="preserve">Требования 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br/>
              <w:t xml:space="preserve">заказчика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119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Контактные данные (организация, телефон, почтовый адрес, контактное лицо)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gridSpan w:val="2"/>
            <w:tcW w:w="6378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Название объекта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gridSpan w:val="2"/>
            <w:tcW w:w="6378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Защищаемое оборудование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gridSpan w:val="2"/>
            <w:tcW w:w="6378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Количество ЩЗИП ЯР-РИФ (n, шт.)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л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юбое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gridSpan w:val="3"/>
            <w:shd w:val="clear" w:color="auto" w:fill="f2f2f2" w:themeFill="background1" w:themeFillShade="F2"/>
            <w:tcW w:w="102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t xml:space="preserve">Оболочка ЯР-РИФ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461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Климатическое исполнение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УХЛ (1; 1.1; 2; 3; 3.1, 4; 4.1; 4.2; 5; 5.1)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ХЛ (1; 1.1; 2; 2.1; 3, 3.1; 5; 5.1)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У (1; 1.1; 2; 2.1; 3; 5; 5.1)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О (1; 2)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Обогрев ящика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т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ребуется/ не требуется*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Степень защиты оболочки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до IP66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Тип крепления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н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астенное, на столб (указать размеры), другое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gridSpan w:val="3"/>
            <w:shd w:val="clear" w:color="auto" w:fill="f2f2f2" w:themeFill="background1" w:themeFillShade="F2"/>
            <w:tcW w:w="102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t xml:space="preserve">Параметры питающей сети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077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Номинальное напряжение, В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380 при трехфазном вводе;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220 при однофазном вводе;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другое, в 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т.ч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. постоянного тока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Система заземления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TNS, TNC, TNC-S, TT, IT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Номинальный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ток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, А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10, 16, 25, 32, 40, 50, 63, 80, 100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</w:tr>
      <w:tr>
        <w:tblPrEx/>
        <w:trPr>
          <w:trHeight w:val="1247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Номинал и тип автоматического выключателя/предохранителя, установленного ПЕРЕД ЩЗИП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ЯР-РИФ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Количество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вводов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питания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1-6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Расположение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кабельных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вводов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с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низу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,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сверху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,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другое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Способ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прокладки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кабельной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линии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п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о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воздуху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/в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земле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</w:tr>
      <w:tr>
        <w:tblPrEx/>
        <w:trPr>
          <w:trHeight w:val="680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Маркоразмер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 вводного кабеля (количество жил, сечение)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gridSpan w:val="3"/>
            <w:shd w:val="clear" w:color="auto" w:fill="f2f2f2" w:themeFill="background1" w:themeFillShade="F2"/>
            <w:tcW w:w="102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t xml:space="preserve">Параметры сети распределения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077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Номинальное напряжение, В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380 при трехфазном выводе;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220 при однофазном выводе;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другое, в 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т.ч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. постоянного тока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Расположение кабельных выводов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с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низу, сверху, другое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Способ прокладки кабельной линии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п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о воздуху/в земле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Количество отходящих линий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1-12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Маркоразмер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 отходящего кабеля (количество жил, сечение)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1417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Необходимость установки в ЩЗИП ЯР-РИФ коммутационных аппаратов (вводного выключателя, выключателя нагрузки, разъединителя)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т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ип/наименование/номинальный ток до 100 А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1417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Необходимость установки в ЩЗИП ЯР-РИФ автоматического выключателя, выключателя нагрузки, разъединителя на отходящие линии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т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ип/наименование/номинальный ток до 100 А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gridSpan w:val="3"/>
            <w:shd w:val="clear" w:color="auto" w:fill="f2f2f2" w:themeFill="background1" w:themeFillShade="F2"/>
            <w:tcW w:w="102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t xml:space="preserve">Характеристики защитного модуля - УЗИП РИФ-Э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907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Импульсная стойкость защищаемого оборудования/уровень напряжения защиты, 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кВ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1,1; 1,5; 2,0; другое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Класс УЗИП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I, I+II, II, II+III, III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</w:tr>
      <w:tr>
        <w:tblPrEx/>
        <w:trPr>
          <w:trHeight w:val="680"/>
        </w:trPr>
        <w:tc>
          <w:tcPr>
            <w:gridSpan w:val="3"/>
            <w:shd w:val="clear" w:color="auto" w:fill="f2f2f2" w:themeFill="background1" w:themeFillShade="F2"/>
            <w:tcW w:w="102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eastAsia="Times New Roman" w:cs="Arial"/>
                <w:sz w:val="24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4"/>
                <w:szCs w:val="24"/>
                <w:lang w:val="en-US" w:eastAsia="ar-SA"/>
              </w:rPr>
              <w:t xml:space="preserve">Дополнительная</w:t>
            </w:r>
            <w:r>
              <w:rPr>
                <w:rFonts w:ascii="Roboto" w:hAnsi="Roboto" w:eastAsia="Times New Roman" w:cs="Arial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Roboto" w:hAnsi="Roboto" w:eastAsia="Times New Roman" w:cs="Arial"/>
                <w:sz w:val="24"/>
                <w:szCs w:val="24"/>
                <w:lang w:val="en-US" w:eastAsia="ar-SA"/>
              </w:rPr>
              <w:t xml:space="preserve">информация</w:t>
            </w:r>
            <w:r>
              <w:rPr>
                <w:rFonts w:ascii="Roboto" w:hAnsi="Roboto" w:eastAsia="Times New Roman" w:cs="Arial"/>
                <w:sz w:val="24"/>
                <w:szCs w:val="24"/>
                <w:lang w:val="en-US" w:eastAsia="ar-SA"/>
              </w:rPr>
            </w:r>
          </w:p>
        </w:tc>
      </w:tr>
      <w:tr>
        <w:tblPrEx/>
        <w:trPr>
          <w:trHeight w:val="680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!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Однолинейная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электрическая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схема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сети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 !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  <w:tc>
          <w:tcPr>
            <w:gridSpan w:val="2"/>
            <w:tcW w:w="6378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п</w:t>
            </w:r>
            <w:bookmarkStart w:id="0" w:name="_GoBack"/>
            <w:r/>
            <w:bookmarkEnd w:id="0"/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риложить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 к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опросному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 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листу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Комментарии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  <w:tc>
          <w:tcPr>
            <w:gridSpan w:val="2"/>
            <w:tcW w:w="6378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10201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i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i/>
                <w:sz w:val="20"/>
                <w:szCs w:val="24"/>
                <w:lang w:eastAsia="ar-SA"/>
              </w:rPr>
              <w:t xml:space="preserve">*- обогрев будет установлен при предельной минимальной рабочей температуре </w:t>
            </w:r>
            <w:r>
              <w:rPr>
                <w:rFonts w:ascii="Roboto" w:hAnsi="Roboto" w:eastAsia="Times New Roman" w:cs="Arial"/>
                <w:i/>
                <w:sz w:val="20"/>
                <w:szCs w:val="24"/>
                <w:lang w:eastAsia="ar-SA"/>
              </w:rPr>
              <w:t xml:space="preserve">-</w:t>
            </w:r>
            <w:r>
              <w:rPr>
                <w:rFonts w:ascii="Roboto" w:hAnsi="Roboto" w:eastAsia="Times New Roman" w:cs="Arial"/>
                <w:i/>
                <w:sz w:val="20"/>
                <w:szCs w:val="24"/>
                <w:lang w:eastAsia="ar-SA"/>
              </w:rPr>
              <w:t xml:space="preserve">40 °</w:t>
            </w:r>
            <w:r>
              <w:rPr>
                <w:rFonts w:ascii="Roboto" w:hAnsi="Roboto" w:eastAsia="Times New Roman" w:cs="Arial"/>
                <w:i/>
                <w:sz w:val="20"/>
                <w:szCs w:val="24"/>
                <w:lang w:eastAsia="ar-SA"/>
              </w:rPr>
              <w:t xml:space="preserve">С</w:t>
            </w:r>
            <w:r>
              <w:rPr>
                <w:rFonts w:ascii="Roboto" w:hAnsi="Roboto" w:eastAsia="Times New Roman" w:cs="Arial"/>
                <w:i/>
                <w:sz w:val="20"/>
                <w:szCs w:val="24"/>
                <w:lang w:eastAsia="ar-SA"/>
              </w:rPr>
            </w:r>
          </w:p>
        </w:tc>
      </w:tr>
    </w:tbl>
    <w:p>
      <w:pPr>
        <w:rPr>
          <w:rFonts w:ascii="Roboto" w:hAnsi="Roboto" w:eastAsia="Times New Roman" w:cs="Arial"/>
          <w:b/>
          <w:sz w:val="24"/>
          <w:szCs w:val="24"/>
          <w:lang w:eastAsia="ar-SA"/>
        </w:rPr>
      </w:pPr>
      <w:r>
        <w:rPr>
          <w:rFonts w:ascii="Roboto" w:hAnsi="Roboto" w:eastAsia="Times New Roman" w:cs="Arial"/>
          <w:b/>
          <w:sz w:val="24"/>
          <w:szCs w:val="24"/>
          <w:lang w:eastAsia="ar-SA"/>
        </w:rPr>
      </w:r>
      <w:r>
        <w:rPr>
          <w:rFonts w:ascii="Roboto" w:hAnsi="Roboto" w:eastAsia="Times New Roman" w:cs="Arial"/>
          <w:b/>
          <w:sz w:val="24"/>
          <w:szCs w:val="24"/>
          <w:lang w:eastAsia="ar-SA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2835" w:right="850" w:bottom="1560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B0604030504040204"/>
  </w:font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right"/>
      <w:rPr>
        <w:color w:val="2e6550"/>
        <w:lang w:val="en-US"/>
      </w:rPr>
    </w:pPr>
    <w:r>
      <w:rPr>
        <w:rFonts w:ascii="Roboto" w:hAnsi="Roboto"/>
        <w:sz w:val="18"/>
        <w:szCs w:val="18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margin">
                <wp:posOffset>-506095</wp:posOffset>
              </wp:positionH>
              <wp:positionV relativeFrom="page">
                <wp:posOffset>9986010</wp:posOffset>
              </wp:positionV>
              <wp:extent cx="6429375" cy="0"/>
              <wp:effectExtent l="0" t="0" r="9525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1">
                        <a:off x="0" y="0"/>
                        <a:ext cx="642937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hape 2" o:spid="_x0000_s2" style="position:absolute;left:0;text-align:left;z-index:251662336;mso-wrap-distance-left:9.00pt;mso-wrap-distance-top:0.00pt;mso-wrap-distance-right:9.00pt;mso-wrap-distance-bottom:0.00pt;flip:x;visibility:visible;" from="-39.9pt,786.3pt" to="466.4pt,786.3pt" filled="f" strokecolor="#ADAAAA" strokeweight="0.50pt">
              <v:stroke dashstyle="solid"/>
            </v:line>
          </w:pict>
        </mc:Fallback>
      </mc:AlternateContent>
    </w:r>
    <w:r>
      <w:rPr>
        <w:color w:val="2e6550"/>
        <w:lang w:val="en-US"/>
      </w:rPr>
      <w:t xml:space="preserve">streamer.ru</w:t>
    </w:r>
    <w:r>
      <w:rPr>
        <w:color w:val="2e6550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right"/>
      <w:tabs>
        <w:tab w:val="left" w:pos="720" w:leader="none"/>
      </w:tabs>
      <w:rPr>
        <w:rFonts w:ascii="Roboto" w:hAnsi="Roboto"/>
        <w:b/>
        <w:color w:val="2e6550"/>
        <w:sz w:val="18"/>
        <w:szCs w:val="18"/>
      </w:rPr>
    </w:pPr>
    <w:r>
      <w:rPr>
        <w:rFonts w:ascii="Roboto" w:hAnsi="Roboto"/>
        <w:b/>
        <w:color w:val="2e6550"/>
        <w:sz w:val="18"/>
        <w:szCs w:val="18"/>
      </w:rPr>
      <w:tab/>
    </w:r>
    <w:r>
      <w:rPr>
        <w:rFonts w:ascii="Roboto" w:hAnsi="Roboto"/>
        <w:b/>
        <w:color w:val="2e6550"/>
        <w:sz w:val="18"/>
        <w:szCs w:val="18"/>
      </w:rPr>
      <w:tab/>
    </w:r>
    <w:r>
      <w:rPr>
        <w:rFonts w:ascii="Roboto" w:hAnsi="Roboto"/>
        <w:b/>
        <w:color w:val="2e6550"/>
        <w:sz w:val="18"/>
        <w:szCs w:val="18"/>
      </w:rPr>
      <w:tab/>
    </w:r>
    <w:r>
      <w:rPr>
        <w:rFonts w:ascii="Roboto" w:hAnsi="Roboto"/>
        <w:b/>
        <w:color w:val="2e6550"/>
        <w:sz w:val="18"/>
        <w:szCs w:val="18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613410</wp:posOffset>
              </wp:positionH>
              <wp:positionV relativeFrom="topMargin">
                <wp:posOffset>481965</wp:posOffset>
              </wp:positionV>
              <wp:extent cx="1261745" cy="243840"/>
              <wp:effectExtent l="0" t="0" r="0" b="3810"/>
              <wp:wrapNone/>
              <wp:docPr id="1" name="Рисунок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лого-0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61745" cy="243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page;margin-left:48.30pt;mso-position-horizontal:absolute;mso-position-vertical-relative:top-margin-area;margin-top:37.95pt;mso-position-vertical:absolute;width:99.35pt;height:19.20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rFonts w:ascii="Roboto" w:hAnsi="Roboto"/>
        <w:b/>
        <w:color w:val="2e6550"/>
        <w:sz w:val="18"/>
        <w:szCs w:val="18"/>
      </w:rPr>
      <w:t xml:space="preserve">АО «НПО «Стример»</w:t>
    </w:r>
    <w:r>
      <w:rPr>
        <w:rFonts w:ascii="Roboto" w:hAnsi="Roboto"/>
        <w:b/>
        <w:color w:val="2e6550"/>
        <w:sz w:val="18"/>
        <w:szCs w:val="18"/>
      </w:rPr>
    </w:r>
  </w:p>
  <w:p>
    <w:pPr>
      <w:pStyle w:val="755"/>
      <w:jc w:val="right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</w:r>
    <w:r>
      <w:rPr>
        <w:rFonts w:ascii="Roboto" w:hAnsi="Roboto"/>
        <w:sz w:val="18"/>
        <w:szCs w:val="18"/>
      </w:rPr>
    </w:r>
  </w:p>
  <w:p>
    <w:pPr>
      <w:pStyle w:val="755"/>
      <w:jc w:val="right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 xml:space="preserve">ИНН 7805078620 | ОГРН 1037811014383</w:t>
    </w:r>
    <w:r>
      <w:rPr>
        <w:rFonts w:ascii="Roboto" w:hAnsi="Roboto"/>
        <w:sz w:val="18"/>
        <w:szCs w:val="18"/>
      </w:rPr>
    </w:r>
  </w:p>
  <w:p>
    <w:pPr>
      <w:pStyle w:val="755"/>
      <w:jc w:val="right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</w:r>
    <w:r>
      <w:rPr>
        <w:rFonts w:ascii="Roboto" w:hAnsi="Roboto"/>
        <w:sz w:val="18"/>
        <w:szCs w:val="18"/>
      </w:rPr>
    </w:r>
  </w:p>
  <w:p>
    <w:pPr>
      <w:pStyle w:val="755"/>
      <w:jc w:val="right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 xml:space="preserve">191024, Санкт-Петербург, Невский пр-т, 147, пом. 17Н</w:t>
    </w:r>
    <w:r>
      <w:rPr>
        <w:rFonts w:ascii="Roboto" w:hAnsi="Roboto"/>
        <w:sz w:val="18"/>
        <w:szCs w:val="18"/>
      </w:rPr>
    </w:r>
  </w:p>
  <w:p>
    <w:pPr>
      <w:pStyle w:val="755"/>
      <w:jc w:val="right"/>
      <w:rPr>
        <w:rFonts w:ascii="Roboto" w:hAnsi="Roboto"/>
        <w:sz w:val="18"/>
        <w:szCs w:val="18"/>
        <w:lang w:val="en-US"/>
      </w:rPr>
    </w:pPr>
    <w:r>
      <w:rPr>
        <w:rFonts w:ascii="Roboto" w:hAnsi="Roboto"/>
        <w:sz w:val="18"/>
        <w:szCs w:val="18"/>
      </w:rPr>
      <w:t xml:space="preserve">тел</w:t>
    </w:r>
    <w:r>
      <w:rPr>
        <w:rFonts w:ascii="Roboto" w:hAnsi="Roboto"/>
        <w:sz w:val="18"/>
        <w:szCs w:val="18"/>
        <w:lang w:val="en-US"/>
      </w:rPr>
      <w:t xml:space="preserve">.: +7 (812) 327-08-08</w:t>
    </w:r>
    <w:r>
      <w:rPr>
        <w:rFonts w:ascii="Roboto" w:hAnsi="Roboto"/>
        <w:sz w:val="18"/>
        <w:szCs w:val="18"/>
        <w:lang w:val="en-US"/>
      </w:rPr>
      <w:t xml:space="preserve"> | e-mail:</w:t>
    </w:r>
    <w:r>
      <w:rPr>
        <w:rFonts w:ascii="Roboto" w:hAnsi="Roboto"/>
        <w:sz w:val="18"/>
        <w:szCs w:val="18"/>
        <w:lang w:val="en-US"/>
      </w:rPr>
      <w:t xml:space="preserve"> </w:t>
    </w:r>
    <w:r>
      <w:rPr>
        <w:rFonts w:ascii="Roboto" w:hAnsi="Roboto"/>
        <w:sz w:val="18"/>
        <w:szCs w:val="18"/>
        <w:lang w:val="en-US"/>
      </w:rPr>
      <w:t xml:space="preserve">info@streamer.ru</w:t>
    </w:r>
    <w:r>
      <w:rPr>
        <w:rFonts w:ascii="Roboto" w:hAnsi="Roboto"/>
        <w:sz w:val="18"/>
        <w:szCs w:val="18"/>
        <w:lang w:val="en-US"/>
      </w:rPr>
    </w:r>
  </w:p>
  <w:p>
    <w:pPr>
      <w:pStyle w:val="755"/>
      <w:jc w:val="right"/>
      <w:rPr>
        <w:rFonts w:ascii="Roboto" w:hAnsi="Roboto"/>
        <w:sz w:val="18"/>
        <w:szCs w:val="18"/>
        <w:lang w:val="en-US"/>
      </w:rPr>
    </w:pPr>
    <w:r>
      <w:rPr>
        <w:rFonts w:ascii="Roboto" w:hAnsi="Roboto"/>
        <w:sz w:val="18"/>
        <w:szCs w:val="18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1371600</wp:posOffset>
              </wp:positionV>
              <wp:extent cx="6429375" cy="0"/>
              <wp:effectExtent l="0" t="0" r="952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1">
                        <a:off x="0" y="0"/>
                        <a:ext cx="642937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60288;mso-wrap-distance-left:9.00pt;mso-wrap-distance-top:0.00pt;mso-wrap-distance-right:9.00pt;mso-wrap-distance-bottom:0.00pt;flip:x;visibility:visible;" from="48.0pt,108.0pt" to="554.2pt,108.0pt" filled="f" strokecolor="#ADAAAA" strokeweight="0.50pt">
              <v:stroke dashstyle="solid"/>
            </v:line>
          </w:pict>
        </mc:Fallback>
      </mc:AlternateContent>
    </w:r>
    <w:r>
      <w:rPr>
        <w:rFonts w:ascii="Roboto" w:hAnsi="Roboto"/>
        <w:sz w:val="18"/>
        <w:szCs w:val="18"/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/>
        <w:color w:val="2e655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2e655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360" w:hanging="360"/>
        <w:tabs>
          <w:tab w:val="num" w:pos="-1080" w:leader="none"/>
        </w:tabs>
      </w:pPr>
      <w:rPr>
        <w:rFonts w:ascii="Times New Roman" w:hAnsi="Times New Roman" w:eastAsia="Calibri" w:cs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360" w:hanging="360"/>
        <w:tabs>
          <w:tab w:val="num" w:pos="-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080" w:hanging="180"/>
        <w:tabs>
          <w:tab w:val="num" w:pos="-10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-10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520" w:hanging="360"/>
        <w:tabs>
          <w:tab w:val="num" w:pos="-10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240" w:hanging="180"/>
        <w:tabs>
          <w:tab w:val="num" w:pos="-1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960" w:hanging="360"/>
        <w:tabs>
          <w:tab w:val="num" w:pos="-10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680" w:hanging="360"/>
        <w:tabs>
          <w:tab w:val="num" w:pos="-10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400" w:hanging="180"/>
        <w:tabs>
          <w:tab w:val="num" w:pos="-10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1"/>
    <w:next w:val="75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5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51"/>
    <w:next w:val="75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5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1"/>
    <w:next w:val="75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5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1"/>
    <w:next w:val="7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1"/>
    <w:next w:val="7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5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1"/>
    <w:next w:val="7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1"/>
    <w:next w:val="7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1"/>
    <w:next w:val="7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1"/>
    <w:next w:val="7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1"/>
    <w:next w:val="7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52"/>
    <w:link w:val="34"/>
    <w:uiPriority w:val="10"/>
    <w:rPr>
      <w:sz w:val="48"/>
      <w:szCs w:val="48"/>
    </w:rPr>
  </w:style>
  <w:style w:type="paragraph" w:styleId="36">
    <w:name w:val="Subtitle"/>
    <w:basedOn w:val="751"/>
    <w:next w:val="7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2"/>
    <w:link w:val="36"/>
    <w:uiPriority w:val="11"/>
    <w:rPr>
      <w:sz w:val="24"/>
      <w:szCs w:val="24"/>
    </w:rPr>
  </w:style>
  <w:style w:type="paragraph" w:styleId="38">
    <w:name w:val="Quote"/>
    <w:basedOn w:val="751"/>
    <w:next w:val="7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1"/>
    <w:next w:val="7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2"/>
    <w:link w:val="755"/>
    <w:uiPriority w:val="99"/>
  </w:style>
  <w:style w:type="character" w:styleId="45">
    <w:name w:val="Footer Char"/>
    <w:basedOn w:val="752"/>
    <w:link w:val="757"/>
    <w:uiPriority w:val="99"/>
  </w:style>
  <w:style w:type="paragraph" w:styleId="46">
    <w:name w:val="Caption"/>
    <w:basedOn w:val="751"/>
    <w:next w:val="75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52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2"/>
    <w:uiPriority w:val="99"/>
    <w:unhideWhenUsed/>
    <w:rPr>
      <w:vertAlign w:val="superscript"/>
    </w:rPr>
  </w:style>
  <w:style w:type="paragraph" w:styleId="178">
    <w:name w:val="endnote text"/>
    <w:basedOn w:val="7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2"/>
    <w:uiPriority w:val="99"/>
    <w:semiHidden/>
    <w:unhideWhenUsed/>
    <w:rPr>
      <w:vertAlign w:val="superscript"/>
    </w:rPr>
  </w:style>
  <w:style w:type="paragraph" w:styleId="181">
    <w:name w:val="toc 1"/>
    <w:basedOn w:val="751"/>
    <w:next w:val="7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1"/>
    <w:next w:val="7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1"/>
    <w:next w:val="7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1"/>
    <w:next w:val="7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1"/>
    <w:next w:val="7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1"/>
    <w:next w:val="7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1"/>
    <w:next w:val="7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1"/>
    <w:next w:val="7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1"/>
    <w:next w:val="751"/>
    <w:uiPriority w:val="99"/>
    <w:unhideWhenUsed/>
    <w:pPr>
      <w:spacing w:after="0" w:afterAutospacing="0"/>
    </w:pPr>
  </w:style>
  <w:style w:type="paragraph" w:styleId="751" w:default="1">
    <w:name w:val="Normal"/>
    <w:qFormat/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paragraph" w:styleId="755">
    <w:name w:val="Header"/>
    <w:basedOn w:val="751"/>
    <w:link w:val="75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6" w:customStyle="1">
    <w:name w:val="Верхний колонтитул Знак"/>
    <w:basedOn w:val="752"/>
    <w:link w:val="755"/>
    <w:uiPriority w:val="99"/>
  </w:style>
  <w:style w:type="paragraph" w:styleId="757">
    <w:name w:val="Footer"/>
    <w:basedOn w:val="751"/>
    <w:link w:val="7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8" w:customStyle="1">
    <w:name w:val="Нижний колонтитул Знак"/>
    <w:basedOn w:val="752"/>
    <w:link w:val="757"/>
    <w:uiPriority w:val="99"/>
  </w:style>
  <w:style w:type="character" w:styleId="759">
    <w:name w:val="Hyperlink"/>
    <w:basedOn w:val="752"/>
    <w:uiPriority w:val="99"/>
    <w:unhideWhenUsed/>
    <w:rPr>
      <w:color w:val="0563c1" w:themeColor="hyperlink"/>
      <w:u w:val="single"/>
    </w:rPr>
  </w:style>
  <w:style w:type="paragraph" w:styleId="760">
    <w:name w:val="Balloon Text"/>
    <w:basedOn w:val="751"/>
    <w:link w:val="7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61" w:customStyle="1">
    <w:name w:val="Текст выноски Знак"/>
    <w:basedOn w:val="752"/>
    <w:link w:val="760"/>
    <w:uiPriority w:val="99"/>
    <w:semiHidden/>
    <w:rPr>
      <w:rFonts w:ascii="Segoe UI" w:hAnsi="Segoe UI" w:cs="Segoe UI"/>
      <w:sz w:val="18"/>
      <w:szCs w:val="18"/>
    </w:rPr>
  </w:style>
  <w:style w:type="table" w:styleId="762">
    <w:name w:val="Table Grid"/>
    <w:basedOn w:val="7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3">
    <w:name w:val="List Paragraph"/>
    <w:basedOn w:val="75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Лускатова</dc:creator>
  <cp:keywords/>
  <dc:description/>
  <cp:lastModifiedBy>Anastasia Toporkova</cp:lastModifiedBy>
  <cp:revision>8</cp:revision>
  <dcterms:created xsi:type="dcterms:W3CDTF">2025-03-05T09:19:00Z</dcterms:created>
  <dcterms:modified xsi:type="dcterms:W3CDTF">2025-03-18T14:26:18Z</dcterms:modified>
</cp:coreProperties>
</file>